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6" w:rsidRPr="00BF7DB1" w:rsidRDefault="006C20B6" w:rsidP="006531B5"/>
    <w:p w:rsidR="009170D9" w:rsidRPr="00BF7DB1" w:rsidRDefault="009170D9" w:rsidP="006531B5"/>
    <w:p w:rsidR="009170D9" w:rsidRPr="00BF7DB1" w:rsidRDefault="009170D9" w:rsidP="00BA697F">
      <w:pPr>
        <w:pStyle w:val="Rubrik"/>
        <w:numPr>
          <w:ilvl w:val="0"/>
          <w:numId w:val="0"/>
        </w:numPr>
        <w:ind w:left="2552"/>
      </w:pPr>
      <w:r w:rsidRPr="00BF7DB1">
        <w:rPr>
          <w:lang w:val="sv-SE"/>
        </w:rPr>
        <w:t>Verksamhets</w:t>
      </w:r>
      <w:r w:rsidR="007200AA">
        <w:rPr>
          <w:lang w:val="sv-SE"/>
        </w:rPr>
        <w:t>berättelse SELCABLE</w:t>
      </w:r>
      <w:r w:rsidR="00BA2795">
        <w:rPr>
          <w:lang w:val="sv-SE"/>
        </w:rPr>
        <w:t xml:space="preserve"> 2013</w:t>
      </w:r>
    </w:p>
    <w:p w:rsidR="009170D9" w:rsidRPr="00BF7DB1" w:rsidRDefault="009170D9" w:rsidP="00A80C49"/>
    <w:p w:rsidR="00A80C49" w:rsidRPr="00754B50" w:rsidRDefault="00CB7526" w:rsidP="00A80C49">
      <w:pPr>
        <w:rPr>
          <w:b/>
          <w:sz w:val="28"/>
          <w:szCs w:val="28"/>
        </w:rPr>
      </w:pPr>
      <w:r w:rsidRPr="00754B50">
        <w:rPr>
          <w:b/>
          <w:sz w:val="28"/>
          <w:szCs w:val="28"/>
        </w:rPr>
        <w:t>Verksamhets</w:t>
      </w:r>
      <w:r w:rsidR="00A80C49" w:rsidRPr="00754B50">
        <w:rPr>
          <w:b/>
          <w:sz w:val="28"/>
          <w:szCs w:val="28"/>
        </w:rPr>
        <w:t>områden</w:t>
      </w:r>
      <w:r w:rsidR="00754B50" w:rsidRPr="00754B50">
        <w:rPr>
          <w:b/>
          <w:sz w:val="28"/>
          <w:szCs w:val="28"/>
        </w:rPr>
        <w:br/>
      </w:r>
      <w:r w:rsidR="00A80C49" w:rsidRPr="00754B50">
        <w:rPr>
          <w:b/>
          <w:sz w:val="28"/>
          <w:szCs w:val="28"/>
        </w:rPr>
        <w:t xml:space="preserve"> </w:t>
      </w:r>
    </w:p>
    <w:p w:rsidR="00A80C49" w:rsidRPr="00754B50" w:rsidRDefault="00754B50" w:rsidP="00754B50">
      <w:pPr>
        <w:numPr>
          <w:ilvl w:val="0"/>
          <w:numId w:val="32"/>
        </w:numPr>
      </w:pPr>
      <w:r w:rsidRPr="00754B50">
        <w:rPr>
          <w:noProof/>
          <w:lang w:eastAsia="sv-SE"/>
        </w:rPr>
        <w:t>Intern branschkommunikation</w:t>
      </w:r>
    </w:p>
    <w:p w:rsidR="00754B50" w:rsidRDefault="00754B50" w:rsidP="00754B50">
      <w:pPr>
        <w:numPr>
          <w:ilvl w:val="0"/>
          <w:numId w:val="32"/>
        </w:numPr>
      </w:pPr>
      <w:r>
        <w:t>Remissinstans och standardisering</w:t>
      </w:r>
    </w:p>
    <w:p w:rsidR="00754B50" w:rsidRPr="00754B50" w:rsidRDefault="00754B50" w:rsidP="00754B50">
      <w:pPr>
        <w:numPr>
          <w:ilvl w:val="0"/>
          <w:numId w:val="32"/>
        </w:numPr>
      </w:pPr>
      <w:r>
        <w:t>Extern synlighet</w:t>
      </w:r>
    </w:p>
    <w:p w:rsidR="00A80C49" w:rsidRPr="00BF7DB1" w:rsidRDefault="00A80C49" w:rsidP="00A80C49">
      <w:pPr>
        <w:rPr>
          <w:b/>
        </w:rPr>
      </w:pPr>
    </w:p>
    <w:p w:rsidR="00A80C49" w:rsidRPr="00202419" w:rsidRDefault="00CB7526" w:rsidP="00A80C49">
      <w:pPr>
        <w:rPr>
          <w:b/>
          <w:sz w:val="24"/>
          <w:szCs w:val="24"/>
        </w:rPr>
      </w:pPr>
      <w:r w:rsidRPr="00202419">
        <w:rPr>
          <w:b/>
          <w:sz w:val="24"/>
          <w:szCs w:val="24"/>
        </w:rPr>
        <w:t>Verksamhets</w:t>
      </w:r>
      <w:r w:rsidR="00A80C49" w:rsidRPr="00202419">
        <w:rPr>
          <w:b/>
          <w:sz w:val="24"/>
          <w:szCs w:val="24"/>
        </w:rPr>
        <w:t>område 1</w:t>
      </w:r>
      <w:r w:rsidR="007200AA" w:rsidRPr="00202419">
        <w:rPr>
          <w:b/>
          <w:sz w:val="24"/>
          <w:szCs w:val="24"/>
        </w:rPr>
        <w:t xml:space="preserve">: </w:t>
      </w:r>
      <w:r w:rsidR="00A80C49" w:rsidRPr="00202419">
        <w:rPr>
          <w:b/>
          <w:sz w:val="24"/>
          <w:szCs w:val="24"/>
        </w:rPr>
        <w:t xml:space="preserve">Intern </w:t>
      </w:r>
      <w:r w:rsidR="00B27154" w:rsidRPr="00202419">
        <w:rPr>
          <w:b/>
          <w:sz w:val="24"/>
          <w:szCs w:val="24"/>
        </w:rPr>
        <w:t>b</w:t>
      </w:r>
      <w:r w:rsidR="00A80C49" w:rsidRPr="00202419">
        <w:rPr>
          <w:b/>
          <w:sz w:val="24"/>
          <w:szCs w:val="24"/>
        </w:rPr>
        <w:t>ranschkommunikation</w:t>
      </w:r>
    </w:p>
    <w:p w:rsidR="00BA697F" w:rsidRDefault="00BA697F" w:rsidP="00A80C49"/>
    <w:p w:rsidR="00A80C49" w:rsidRPr="00202419" w:rsidRDefault="00202419" w:rsidP="00A80C49">
      <w:pPr>
        <w:rPr>
          <w:b/>
        </w:rPr>
      </w:pPr>
      <w:r w:rsidRPr="00202419">
        <w:rPr>
          <w:b/>
        </w:rPr>
        <w:t>Planerade m</w:t>
      </w:r>
      <w:r w:rsidR="00A80C49" w:rsidRPr="00202419">
        <w:rPr>
          <w:b/>
        </w:rPr>
        <w:t xml:space="preserve">ål </w:t>
      </w:r>
    </w:p>
    <w:p w:rsidR="00A80C49" w:rsidRPr="00BF7DB1" w:rsidRDefault="00A80C49" w:rsidP="00A80C49">
      <w:pPr>
        <w:numPr>
          <w:ilvl w:val="0"/>
          <w:numId w:val="25"/>
        </w:numPr>
        <w:spacing w:after="200"/>
      </w:pPr>
      <w:r w:rsidRPr="00BF7DB1">
        <w:t xml:space="preserve">Att fungera som informationskälla för relevanta EU- och nationella lagar, förordningar and policyer </w:t>
      </w:r>
    </w:p>
    <w:p w:rsidR="00A80C49" w:rsidRPr="00BF7DB1" w:rsidRDefault="00A80C49" w:rsidP="00A80C49">
      <w:pPr>
        <w:numPr>
          <w:ilvl w:val="0"/>
          <w:numId w:val="25"/>
        </w:numPr>
        <w:spacing w:after="200"/>
      </w:pPr>
      <w:r w:rsidRPr="00BF7DB1">
        <w:t xml:space="preserve">Att underlätta utbytet av teknisk- och miljöinformation mellan medlemsföretag </w:t>
      </w:r>
    </w:p>
    <w:p w:rsidR="00A80C49" w:rsidRPr="00BF7DB1" w:rsidRDefault="00A80C49" w:rsidP="00A80C49">
      <w:pPr>
        <w:numPr>
          <w:ilvl w:val="0"/>
          <w:numId w:val="25"/>
        </w:numPr>
        <w:spacing w:after="200"/>
      </w:pPr>
      <w:r w:rsidRPr="00BF7DB1">
        <w:t xml:space="preserve">Att säkerställa att allt arbete och informationsutbyte görs helt i enlighet med gällande lagar och svenska konkurrensregler </w:t>
      </w:r>
    </w:p>
    <w:p w:rsidR="00F90F2E" w:rsidRDefault="007200AA" w:rsidP="00A80C49">
      <w:r w:rsidRPr="00202419">
        <w:rPr>
          <w:b/>
        </w:rPr>
        <w:t>Genomförda a</w:t>
      </w:r>
      <w:r w:rsidR="00A80C49" w:rsidRPr="00202419">
        <w:rPr>
          <w:b/>
        </w:rPr>
        <w:t>ktiviteter</w:t>
      </w:r>
      <w:r w:rsidR="00B037F7" w:rsidRPr="00202419">
        <w:rPr>
          <w:b/>
        </w:rPr>
        <w:t xml:space="preserve"> och uppnådda mål</w:t>
      </w:r>
      <w:r w:rsidR="00F90F2E" w:rsidRPr="00202419">
        <w:rPr>
          <w:b/>
        </w:rPr>
        <w:t>:</w:t>
      </w:r>
      <w:r w:rsidR="00F90F2E">
        <w:br/>
      </w:r>
      <w:r w:rsidR="00F90F2E">
        <w:br/>
        <w:t>Under året har två affärsmöten hållits med styrelsen varav ett är ett formellt styrelsemöte.</w:t>
      </w:r>
    </w:p>
    <w:p w:rsidR="00A80C49" w:rsidRDefault="00B037F7" w:rsidP="00A80C49">
      <w:r>
        <w:br/>
      </w:r>
      <w:r w:rsidR="00F90F2E">
        <w:t>Statistik har sammanställts</w:t>
      </w:r>
      <w:r w:rsidR="00A80C49" w:rsidRPr="00BF7DB1">
        <w:t xml:space="preserve"> </w:t>
      </w:r>
      <w:r w:rsidR="00F90F2E">
        <w:t>från medlemsföretagen.</w:t>
      </w:r>
    </w:p>
    <w:p w:rsidR="00B037F7" w:rsidRDefault="00B037F7" w:rsidP="00B037F7">
      <w:r>
        <w:br/>
        <w:t>Miljögruppen har haft ett möte där Teknikföretagens expert på WEEE, REACH och RoHS deltagit för att öka kunskaperna och kommunikationen i direktivfrågor. SELCABLE är nu också medlem i referens</w:t>
      </w:r>
      <w:r>
        <w:softHyphen/>
        <w:t>gruppen på Teknikföretagen för dessa frågor.</w:t>
      </w:r>
      <w:r w:rsidR="00754B50">
        <w:t xml:space="preserve"> Gruppen har också hållit ett telefonmöte.</w:t>
      </w:r>
    </w:p>
    <w:p w:rsidR="00B037F7" w:rsidRDefault="00B037F7" w:rsidP="00B037F7"/>
    <w:p w:rsidR="00B037F7" w:rsidRDefault="00B037F7" w:rsidP="00B037F7">
      <w:r>
        <w:t>Arbetet har gått vidare med att profilera konceptet ”Fire Safety Cables”, främst inom projektet Elrätt.</w:t>
      </w:r>
      <w:r w:rsidR="00202419">
        <w:t xml:space="preserve"> Detta har också lett till att SELCABLE blivit mer känd som organisation inom elbranschen.</w:t>
      </w:r>
    </w:p>
    <w:p w:rsidR="00202419" w:rsidRDefault="00B037F7" w:rsidP="00202419">
      <w:r>
        <w:t>I samband med detta arbete bevakas och påverkas implementeringen av de regler som är ko</w:t>
      </w:r>
      <w:r w:rsidR="00202419">
        <w:t xml:space="preserve">pplade till de nya byggreglerna (CPR). </w:t>
      </w:r>
    </w:p>
    <w:p w:rsidR="00202419" w:rsidRDefault="00202419" w:rsidP="00202419"/>
    <w:p w:rsidR="00202419" w:rsidRPr="00BF7DB1" w:rsidRDefault="00202419" w:rsidP="00202419">
      <w:r>
        <w:t>SELCABLE:s websida har utvecklats och inkluderar numera gemensam teknisk information</w:t>
      </w:r>
      <w:r w:rsidR="00754B50">
        <w:t xml:space="preserve"> och metallprisinformation</w:t>
      </w:r>
      <w:r>
        <w:t xml:space="preserve"> som kan användas internt av kabeltillverkarna och av branschens kunder.</w:t>
      </w:r>
    </w:p>
    <w:p w:rsidR="00A80C49" w:rsidRPr="00BF7DB1" w:rsidRDefault="00A80C49" w:rsidP="00A80C49">
      <w:pPr>
        <w:rPr>
          <w:b/>
        </w:rPr>
      </w:pPr>
    </w:p>
    <w:p w:rsidR="00A80C49" w:rsidRPr="00202419" w:rsidRDefault="00CB7526" w:rsidP="00A80C49">
      <w:pPr>
        <w:rPr>
          <w:b/>
          <w:sz w:val="24"/>
          <w:szCs w:val="24"/>
        </w:rPr>
      </w:pPr>
      <w:r w:rsidRPr="00202419">
        <w:rPr>
          <w:b/>
          <w:sz w:val="24"/>
          <w:szCs w:val="24"/>
        </w:rPr>
        <w:t>Verksamhetsområde</w:t>
      </w:r>
      <w:r w:rsidR="00BA697F" w:rsidRPr="00202419">
        <w:rPr>
          <w:b/>
          <w:sz w:val="24"/>
          <w:szCs w:val="24"/>
        </w:rPr>
        <w:t xml:space="preserve"> </w:t>
      </w:r>
      <w:r w:rsidR="00A80C49" w:rsidRPr="00202419">
        <w:rPr>
          <w:b/>
          <w:sz w:val="24"/>
          <w:szCs w:val="24"/>
        </w:rPr>
        <w:t>2</w:t>
      </w:r>
      <w:r w:rsidR="00BA697F" w:rsidRPr="00202419">
        <w:rPr>
          <w:b/>
          <w:sz w:val="24"/>
          <w:szCs w:val="24"/>
        </w:rPr>
        <w:t xml:space="preserve">:  </w:t>
      </w:r>
      <w:r w:rsidR="00A80C49" w:rsidRPr="00202419">
        <w:rPr>
          <w:b/>
          <w:sz w:val="24"/>
          <w:szCs w:val="24"/>
        </w:rPr>
        <w:t xml:space="preserve">Remissinstans </w:t>
      </w:r>
      <w:r w:rsidR="00B27154" w:rsidRPr="00202419">
        <w:rPr>
          <w:b/>
          <w:sz w:val="24"/>
          <w:szCs w:val="24"/>
        </w:rPr>
        <w:t>och</w:t>
      </w:r>
      <w:r w:rsidR="00A80C49" w:rsidRPr="00202419">
        <w:rPr>
          <w:b/>
          <w:sz w:val="24"/>
          <w:szCs w:val="24"/>
        </w:rPr>
        <w:t xml:space="preserve"> standardisering</w:t>
      </w:r>
    </w:p>
    <w:p w:rsidR="00BA697F" w:rsidRDefault="00BA697F" w:rsidP="00A80C49"/>
    <w:p w:rsidR="00A80C49" w:rsidRPr="00202419" w:rsidRDefault="00202419" w:rsidP="00A80C49">
      <w:pPr>
        <w:rPr>
          <w:b/>
        </w:rPr>
      </w:pPr>
      <w:r w:rsidRPr="00202419">
        <w:rPr>
          <w:b/>
        </w:rPr>
        <w:t>Planerade m</w:t>
      </w:r>
      <w:r w:rsidR="00A80C49" w:rsidRPr="00202419">
        <w:rPr>
          <w:b/>
        </w:rPr>
        <w:t xml:space="preserve">ål </w:t>
      </w:r>
    </w:p>
    <w:p w:rsidR="00A80C49" w:rsidRPr="00BF7DB1" w:rsidRDefault="00A80C49" w:rsidP="00A80C49">
      <w:pPr>
        <w:numPr>
          <w:ilvl w:val="0"/>
          <w:numId w:val="27"/>
        </w:numPr>
        <w:spacing w:after="200"/>
      </w:pPr>
      <w:r w:rsidRPr="00BF7DB1">
        <w:t>Att representera kabelindustrin och svara och agera på relevanta EU- och nationella lagar, förordningar and policyer</w:t>
      </w:r>
    </w:p>
    <w:p w:rsidR="00A80C49" w:rsidRPr="00BF7DB1" w:rsidRDefault="00E7755D" w:rsidP="00A80C49">
      <w:pPr>
        <w:numPr>
          <w:ilvl w:val="0"/>
          <w:numId w:val="27"/>
        </w:numPr>
        <w:spacing w:after="200"/>
      </w:pPr>
      <w:r>
        <w:t>Att följa</w:t>
      </w:r>
      <w:r w:rsidR="00A80C49" w:rsidRPr="00BF7DB1">
        <w:t xml:space="preserve"> svenskt standardiseringsarbete</w:t>
      </w:r>
      <w:r w:rsidR="0029400C">
        <w:t xml:space="preserve"> (SEK, CLC och IEC)</w:t>
      </w:r>
      <w:r w:rsidR="00A80C49" w:rsidRPr="00BF7DB1">
        <w:t xml:space="preserve"> och </w:t>
      </w:r>
      <w:r w:rsidR="000259BB">
        <w:t>bevaka vilka delegater</w:t>
      </w:r>
      <w:r w:rsidR="00A80C49" w:rsidRPr="00BF7DB1">
        <w:t xml:space="preserve"> </w:t>
      </w:r>
      <w:r w:rsidR="000259BB">
        <w:t xml:space="preserve">som utses till </w:t>
      </w:r>
      <w:r w:rsidR="00A80C49" w:rsidRPr="00BF7DB1">
        <w:t>i olika kommittéer</w:t>
      </w:r>
    </w:p>
    <w:p w:rsidR="00A80C49" w:rsidRPr="00F74BDB" w:rsidRDefault="00202419" w:rsidP="00A80C49">
      <w:pPr>
        <w:rPr>
          <w:b/>
        </w:rPr>
      </w:pPr>
      <w:r w:rsidRPr="00F74BDB">
        <w:rPr>
          <w:b/>
        </w:rPr>
        <w:lastRenderedPageBreak/>
        <w:t>Genomförda a</w:t>
      </w:r>
      <w:r w:rsidR="00A80C49" w:rsidRPr="00F74BDB">
        <w:rPr>
          <w:b/>
        </w:rPr>
        <w:t>ktiviteter</w:t>
      </w:r>
      <w:r w:rsidRPr="00F74BDB">
        <w:rPr>
          <w:b/>
        </w:rPr>
        <w:t xml:space="preserve"> </w:t>
      </w:r>
      <w:r w:rsidR="00F74BDB" w:rsidRPr="00F74BDB">
        <w:rPr>
          <w:b/>
        </w:rPr>
        <w:t>och uppnådda mål</w:t>
      </w:r>
    </w:p>
    <w:p w:rsidR="00D950D2" w:rsidRDefault="00D77461" w:rsidP="00F74BDB">
      <w:pPr>
        <w:spacing w:after="200"/>
        <w:ind w:left="360"/>
      </w:pPr>
      <w:r>
        <w:t>Införandet av de olika direktiven (CPR, RoHS, REACH</w:t>
      </w:r>
      <w:r w:rsidR="00E7755D">
        <w:t>, ECO-design</w:t>
      </w:r>
      <w:r>
        <w:t xml:space="preserve">) görs i miljögruppen och CPR-gruppen. </w:t>
      </w:r>
      <w:r w:rsidR="00D950D2">
        <w:t>Samtidigt fungerar SELCABLE som remissinstans för samtliga direktiv via Europacable</w:t>
      </w:r>
      <w:r w:rsidR="008B14A1">
        <w:t>:</w:t>
      </w:r>
      <w:r w:rsidR="00D950D2">
        <w:t>s miljögrupp ECOE, där SELCABLE är medlem, samt Teknikföretagens referensgrupp.</w:t>
      </w:r>
      <w:r w:rsidR="00E7755D">
        <w:br/>
      </w:r>
      <w:r w:rsidR="00E7755D">
        <w:br/>
        <w:t>Kommentarer har givits till utredningen (VITO) om ECO-designdirektivet.</w:t>
      </w:r>
      <w:r w:rsidR="00E7755D">
        <w:br/>
        <w:t>Remissvar har givits till implementeringen av WEEE-direktivet i Sverige.</w:t>
      </w:r>
      <w:r w:rsidR="00E7755D">
        <w:br/>
        <w:t>Remissvar har givits till Boverkets kommande byggregler.</w:t>
      </w:r>
    </w:p>
    <w:p w:rsidR="00A80C49" w:rsidRPr="00BF7DB1" w:rsidRDefault="00D950D2" w:rsidP="00F74BDB">
      <w:pPr>
        <w:spacing w:after="200"/>
        <w:ind w:left="360"/>
      </w:pPr>
      <w:r>
        <w:t>I samband med CPR/Fire Safety Cables-gruppen bevakas dessutom gemensamma intressen inom standardiseringsområdet.</w:t>
      </w:r>
    </w:p>
    <w:p w:rsidR="00A80C49" w:rsidRPr="00BF7DB1" w:rsidRDefault="00A80C49" w:rsidP="00A80C49"/>
    <w:p w:rsidR="00A80C49" w:rsidRPr="00BF7DB1" w:rsidRDefault="00CB7526" w:rsidP="00A80C49">
      <w:r w:rsidRPr="00D950D2">
        <w:rPr>
          <w:b/>
          <w:sz w:val="24"/>
        </w:rPr>
        <w:t>Verksamhetsområde</w:t>
      </w:r>
      <w:r w:rsidR="00A80C49" w:rsidRPr="00D950D2">
        <w:rPr>
          <w:b/>
          <w:sz w:val="24"/>
        </w:rPr>
        <w:t xml:space="preserve"> 3</w:t>
      </w:r>
      <w:r w:rsidR="00BA697F" w:rsidRPr="00D950D2">
        <w:rPr>
          <w:b/>
          <w:sz w:val="24"/>
        </w:rPr>
        <w:t xml:space="preserve">:  </w:t>
      </w:r>
      <w:r w:rsidR="00A80C49" w:rsidRPr="00D950D2">
        <w:rPr>
          <w:b/>
          <w:sz w:val="24"/>
        </w:rPr>
        <w:t xml:space="preserve">Extern synlighet </w:t>
      </w:r>
    </w:p>
    <w:p w:rsidR="00A80C49" w:rsidRPr="00D950D2" w:rsidRDefault="00D950D2" w:rsidP="00A80C49">
      <w:pPr>
        <w:rPr>
          <w:b/>
        </w:rPr>
      </w:pPr>
      <w:r>
        <w:br/>
      </w:r>
      <w:r w:rsidRPr="00D950D2">
        <w:rPr>
          <w:b/>
        </w:rPr>
        <w:t>Planerade m</w:t>
      </w:r>
      <w:r w:rsidR="00A80C49" w:rsidRPr="00D950D2">
        <w:rPr>
          <w:b/>
        </w:rPr>
        <w:t xml:space="preserve">ål </w:t>
      </w:r>
    </w:p>
    <w:p w:rsidR="00A80C49" w:rsidRPr="00BF7DB1" w:rsidRDefault="00A80C49" w:rsidP="00A80C49">
      <w:pPr>
        <w:numPr>
          <w:ilvl w:val="0"/>
          <w:numId w:val="29"/>
        </w:numPr>
        <w:spacing w:after="200"/>
      </w:pPr>
      <w:r w:rsidRPr="00BF7DB1">
        <w:t>Att vara en fullt transparent branschorganisation som representerar kabelindustrin</w:t>
      </w:r>
    </w:p>
    <w:p w:rsidR="00A80C49" w:rsidRPr="00BF7DB1" w:rsidRDefault="00A80C49" w:rsidP="00A80C49">
      <w:pPr>
        <w:numPr>
          <w:ilvl w:val="0"/>
          <w:numId w:val="29"/>
        </w:numPr>
        <w:spacing w:after="200"/>
      </w:pPr>
      <w:r w:rsidRPr="00BF7DB1">
        <w:t xml:space="preserve">Att vara den centrala informationskällan för kabelfrågor för marknaden och andra organisationer </w:t>
      </w:r>
    </w:p>
    <w:p w:rsidR="00A80C49" w:rsidRPr="00D950D2" w:rsidRDefault="00D950D2" w:rsidP="00A80C49">
      <w:pPr>
        <w:rPr>
          <w:b/>
        </w:rPr>
      </w:pPr>
      <w:r w:rsidRPr="00D950D2">
        <w:rPr>
          <w:b/>
        </w:rPr>
        <w:t>Genomförda a</w:t>
      </w:r>
      <w:r w:rsidR="00A80C49" w:rsidRPr="00D950D2">
        <w:rPr>
          <w:b/>
        </w:rPr>
        <w:t>ktiviteter</w:t>
      </w:r>
      <w:r w:rsidRPr="00D950D2">
        <w:rPr>
          <w:b/>
        </w:rPr>
        <w:t xml:space="preserve"> och uppnådda mål</w:t>
      </w:r>
      <w:r w:rsidR="00A80C49" w:rsidRPr="00D950D2">
        <w:rPr>
          <w:b/>
        </w:rPr>
        <w:t xml:space="preserve"> </w:t>
      </w:r>
    </w:p>
    <w:p w:rsidR="00B13449" w:rsidRDefault="00B13449" w:rsidP="00B13449">
      <w:pPr>
        <w:spacing w:after="200"/>
        <w:ind w:left="360"/>
      </w:pPr>
      <w:r>
        <w:t xml:space="preserve">Under året har SELCABLE:s websida </w:t>
      </w:r>
      <w:r w:rsidR="00E7755D">
        <w:t xml:space="preserve">ytterligare </w:t>
      </w:r>
      <w:r>
        <w:t>utvecklats med mer information för externa intressenter och medlemmar i föreningen.  Dessutom finns en stor del av informationen på engelska.</w:t>
      </w:r>
    </w:p>
    <w:p w:rsidR="00F42E6A" w:rsidRPr="00BF7DB1" w:rsidRDefault="005272D0" w:rsidP="008B14A1">
      <w:pPr>
        <w:spacing w:after="200"/>
        <w:ind w:left="360"/>
      </w:pPr>
      <w:r>
        <w:t>Fem</w:t>
      </w:r>
      <w:r w:rsidR="00B13449">
        <w:t xml:space="preserve"> områden där SELCABLE varit synlig är i Teknikföretagens referensgrupp för EU-direktiv</w:t>
      </w:r>
      <w:r w:rsidR="008B14A1">
        <w:t>,</w:t>
      </w:r>
      <w:r w:rsidR="00B13449">
        <w:t xml:space="preserve"> i arbetet inom projektet Elrätt</w:t>
      </w:r>
      <w:r w:rsidR="008B14A1">
        <w:t>,</w:t>
      </w:r>
      <w:r w:rsidR="00E7755D">
        <w:t xml:space="preserve"> i Elrätt leverantörernas styrelse</w:t>
      </w:r>
      <w:r>
        <w:t>,</w:t>
      </w:r>
      <w:r w:rsidR="008B14A1">
        <w:t xml:space="preserve"> inom Europacable:s miljögrupp ECOE samt inom NKK-guppen. </w:t>
      </w:r>
    </w:p>
    <w:p w:rsidR="00F42E6A" w:rsidRPr="00BF7DB1" w:rsidRDefault="00F42E6A" w:rsidP="00F42E6A">
      <w:pPr>
        <w:spacing w:after="200"/>
        <w:ind w:left="720"/>
      </w:pPr>
    </w:p>
    <w:p w:rsidR="00844BE0" w:rsidRPr="00BF7DB1" w:rsidRDefault="00844BE0" w:rsidP="006C20B6">
      <w:pPr>
        <w:tabs>
          <w:tab w:val="left" w:pos="1410"/>
        </w:tabs>
      </w:pPr>
    </w:p>
    <w:sectPr w:rsidR="00844BE0" w:rsidRPr="00BF7DB1">
      <w:headerReference w:type="default" r:id="rId7"/>
      <w:footerReference w:type="default" r:id="rId8"/>
      <w:pgSz w:w="11907" w:h="16840" w:code="9"/>
      <w:pgMar w:top="1418" w:right="567" w:bottom="1418" w:left="1191" w:header="34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32" w:rsidRDefault="004A1C32">
      <w:r>
        <w:separator/>
      </w:r>
    </w:p>
  </w:endnote>
  <w:endnote w:type="continuationSeparator" w:id="0">
    <w:p w:rsidR="004A1C32" w:rsidRDefault="004A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7F" w:rsidRDefault="00BA697F">
    <w:pPr>
      <w:pStyle w:val="Sidfot"/>
    </w:pPr>
  </w:p>
  <w:p w:rsidR="00BA697F" w:rsidRDefault="00BA697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32" w:rsidRDefault="004A1C32">
      <w:r>
        <w:separator/>
      </w:r>
    </w:p>
  </w:footnote>
  <w:footnote w:type="continuationSeparator" w:id="0">
    <w:p w:rsidR="004A1C32" w:rsidRDefault="004A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/>
    </w:tblPr>
    <w:tblGrid>
      <w:gridCol w:w="3828"/>
      <w:gridCol w:w="1321"/>
      <w:gridCol w:w="1518"/>
      <w:gridCol w:w="964"/>
      <w:gridCol w:w="1445"/>
      <w:gridCol w:w="1134"/>
      <w:gridCol w:w="11"/>
    </w:tblGrid>
    <w:tr w:rsidR="00BA697F" w:rsidRPr="007200AA">
      <w:tblPrEx>
        <w:tblCellMar>
          <w:top w:w="0" w:type="dxa"/>
          <w:bottom w:w="0" w:type="dxa"/>
        </w:tblCellMar>
      </w:tblPrEx>
      <w:trPr>
        <w:gridAfter w:val="1"/>
        <w:wAfter w:w="11" w:type="dxa"/>
        <w:hidden/>
      </w:trPr>
      <w:tc>
        <w:tcPr>
          <w:tcW w:w="5145" w:type="dxa"/>
          <w:gridSpan w:val="2"/>
        </w:tcPr>
        <w:p w:rsidR="00BA697F" w:rsidRPr="007200AA" w:rsidRDefault="00BA697F">
          <w:pPr>
            <w:pStyle w:val="Sidhuvud"/>
            <w:tabs>
              <w:tab w:val="left" w:pos="3048"/>
            </w:tabs>
            <w:rPr>
              <w:vanish/>
              <w:sz w:val="20"/>
            </w:rPr>
          </w:pPr>
        </w:p>
      </w:tc>
      <w:tc>
        <w:tcPr>
          <w:tcW w:w="3927" w:type="dxa"/>
          <w:gridSpan w:val="3"/>
        </w:tcPr>
        <w:p w:rsidR="00BA697F" w:rsidRPr="007200AA" w:rsidRDefault="00BA697F">
          <w:pPr>
            <w:pStyle w:val="Sidhuvud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 DOCPROPERTY "Information"  \* MERGEFORMAT </w:instrText>
          </w:r>
          <w:r w:rsidRPr="007200AA">
            <w:rPr>
              <w:sz w:val="20"/>
            </w:rPr>
            <w:fldChar w:fldCharType="end"/>
          </w:r>
        </w:p>
      </w:tc>
      <w:tc>
        <w:tcPr>
          <w:tcW w:w="1134" w:type="dxa"/>
        </w:tcPr>
        <w:p w:rsidR="00BA697F" w:rsidRPr="007200AA" w:rsidRDefault="00BA697F">
          <w:pPr>
            <w:pStyle w:val="Sidhuvud"/>
            <w:rPr>
              <w:sz w:val="20"/>
            </w:rPr>
          </w:pPr>
        </w:p>
      </w:tc>
    </w:tr>
    <w:tr w:rsidR="00BA697F" w:rsidRPr="007200AA">
      <w:tblPrEx>
        <w:tblCellMar>
          <w:top w:w="0" w:type="dxa"/>
          <w:bottom w:w="0" w:type="dxa"/>
        </w:tblCellMar>
      </w:tblPrEx>
      <w:trPr>
        <w:gridAfter w:val="1"/>
        <w:wAfter w:w="11" w:type="dxa"/>
        <w:trHeight w:val="480"/>
      </w:trPr>
      <w:tc>
        <w:tcPr>
          <w:tcW w:w="5145" w:type="dxa"/>
          <w:gridSpan w:val="2"/>
        </w:tcPr>
        <w:p w:rsidR="00BA697F" w:rsidRPr="007200AA" w:rsidRDefault="003F65F5">
          <w:pPr>
            <w:pStyle w:val="Sidhuvud"/>
            <w:spacing w:before="40"/>
          </w:pPr>
          <w:r>
            <w:rPr>
              <w:lang w:val="sv-SE" w:eastAsia="sv-SE"/>
            </w:rPr>
            <w:drawing>
              <wp:inline distT="0" distB="0" distL="0" distR="0">
                <wp:extent cx="1304925" cy="400050"/>
                <wp:effectExtent l="1905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gridSpan w:val="3"/>
        </w:tcPr>
        <w:p w:rsidR="00BA697F" w:rsidRPr="007200AA" w:rsidRDefault="00BA697F">
          <w:pPr>
            <w:pStyle w:val="Sidhuvud"/>
            <w:spacing w:before="40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 DOCPROPERTY "SecurityClass" \* MERGEFORMAT </w:instrText>
          </w:r>
          <w:r w:rsidRPr="007200AA">
            <w:rPr>
              <w:sz w:val="20"/>
            </w:rPr>
            <w:fldChar w:fldCharType="end"/>
          </w:r>
        </w:p>
        <w:p w:rsidR="00BA697F" w:rsidRPr="007200AA" w:rsidRDefault="00BA697F" w:rsidP="00202419">
          <w:pPr>
            <w:pStyle w:val="Sidhuvud"/>
            <w:spacing w:before="40"/>
            <w:rPr>
              <w:caps/>
              <w:sz w:val="20"/>
            </w:rPr>
          </w:pPr>
          <w:r w:rsidRPr="007200AA">
            <w:rPr>
              <w:caps/>
              <w:sz w:val="20"/>
            </w:rPr>
            <w:t>VERKSAMHETS</w:t>
          </w:r>
          <w:r w:rsidR="00202419">
            <w:rPr>
              <w:caps/>
              <w:sz w:val="20"/>
            </w:rPr>
            <w:t>berättelse</w:t>
          </w:r>
        </w:p>
      </w:tc>
      <w:tc>
        <w:tcPr>
          <w:tcW w:w="1134" w:type="dxa"/>
        </w:tcPr>
        <w:p w:rsidR="00BA697F" w:rsidRPr="007200AA" w:rsidRDefault="00BA697F">
          <w:pPr>
            <w:pStyle w:val="Sidhuvud"/>
            <w:spacing w:before="40"/>
            <w:jc w:val="right"/>
            <w:rPr>
              <w:sz w:val="20"/>
            </w:rPr>
          </w:pPr>
        </w:p>
        <w:p w:rsidR="00BA697F" w:rsidRPr="007200AA" w:rsidRDefault="00BA697F">
          <w:pPr>
            <w:pStyle w:val="Sidhuvud"/>
            <w:spacing w:before="40"/>
            <w:jc w:val="right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>\PAGE arab</w:instrText>
          </w:r>
          <w:r w:rsidRPr="007200AA">
            <w:rPr>
              <w:sz w:val="20"/>
            </w:rPr>
            <w:fldChar w:fldCharType="separate"/>
          </w:r>
          <w:r w:rsidR="003F65F5">
            <w:rPr>
              <w:sz w:val="20"/>
            </w:rPr>
            <w:t>2</w:t>
          </w:r>
          <w:r w:rsidRPr="007200AA">
            <w:rPr>
              <w:sz w:val="20"/>
            </w:rPr>
            <w:fldChar w:fldCharType="end"/>
          </w:r>
          <w:r w:rsidRPr="007200AA">
            <w:rPr>
              <w:sz w:val="20"/>
            </w:rPr>
            <w:t xml:space="preserve"> (</w:t>
          </w: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\NUMPAGES </w:instrText>
          </w:r>
          <w:r w:rsidRPr="007200AA">
            <w:rPr>
              <w:sz w:val="20"/>
            </w:rPr>
            <w:fldChar w:fldCharType="separate"/>
          </w:r>
          <w:r w:rsidR="003F65F5">
            <w:rPr>
              <w:sz w:val="20"/>
            </w:rPr>
            <w:t>2</w:t>
          </w:r>
          <w:r w:rsidRPr="007200AA">
            <w:rPr>
              <w:sz w:val="20"/>
            </w:rPr>
            <w:fldChar w:fldCharType="end"/>
          </w:r>
          <w:r w:rsidRPr="007200AA">
            <w:rPr>
              <w:sz w:val="20"/>
            </w:rPr>
            <w:t>)</w:t>
          </w:r>
        </w:p>
      </w:tc>
    </w:tr>
    <w:tr w:rsidR="00BA697F" w:rsidRPr="007200AA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5146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Prepared (also subject responsible if other)</w:t>
          </w:r>
        </w:p>
      </w:tc>
      <w:tc>
        <w:tcPr>
          <w:tcW w:w="5060" w:type="dxa"/>
          <w:gridSpan w:val="4"/>
          <w:tcBorders>
            <w:top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No.</w:t>
          </w:r>
        </w:p>
      </w:tc>
    </w:tr>
    <w:tr w:rsidR="00BA697F" w:rsidRPr="007200AA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8" w:type="dxa"/>
        <w:cantSplit/>
        <w:trHeight w:hRule="exact" w:val="300"/>
      </w:trPr>
      <w:tc>
        <w:tcPr>
          <w:tcW w:w="5149" w:type="dxa"/>
          <w:gridSpan w:val="2"/>
          <w:tcBorders>
            <w:left w:val="single" w:sz="6" w:space="0" w:color="auto"/>
            <w:right w:val="single" w:sz="6" w:space="0" w:color="auto"/>
          </w:tcBorders>
        </w:tcPr>
        <w:p w:rsidR="00BA697F" w:rsidRPr="007200AA" w:rsidRDefault="00BA697F">
          <w:pPr>
            <w:pStyle w:val="Sidhuvud"/>
            <w:tabs>
              <w:tab w:val="clear" w:pos="4320"/>
              <w:tab w:val="clear" w:pos="8640"/>
              <w:tab w:val="left" w:pos="2381"/>
              <w:tab w:val="left" w:pos="2609"/>
              <w:tab w:val="left" w:pos="2835"/>
              <w:tab w:val="left" w:pos="3062"/>
            </w:tabs>
            <w:spacing w:before="40"/>
            <w:rPr>
              <w:sz w:val="20"/>
            </w:rPr>
          </w:pPr>
          <w:fldSimple w:instr=" DOCPROPERTY &quot;Prepared&quot; \* MERGEFORMAT ">
            <w:r w:rsidR="007200AA" w:rsidRPr="007200AA">
              <w:rPr>
                <w:sz w:val="20"/>
              </w:rPr>
              <w:t>Bo Rasmusson</w:t>
            </w:r>
          </w:fldSimple>
        </w:p>
      </w:tc>
      <w:tc>
        <w:tcPr>
          <w:tcW w:w="5060" w:type="dxa"/>
          <w:gridSpan w:val="4"/>
          <w:tcBorders>
            <w:bottom w:val="single" w:sz="6" w:space="0" w:color="auto"/>
          </w:tcBorders>
        </w:tcPr>
        <w:p w:rsidR="00BA697F" w:rsidRPr="007200AA" w:rsidRDefault="00BA697F" w:rsidP="007200AA">
          <w:pPr>
            <w:pStyle w:val="Sidhuvud"/>
            <w:spacing w:before="40"/>
            <w:rPr>
              <w:sz w:val="20"/>
            </w:rPr>
          </w:pPr>
          <w:r w:rsidRPr="007200AA">
            <w:rPr>
              <w:sz w:val="20"/>
            </w:rPr>
            <w:t>SELC-</w:t>
          </w:r>
          <w:r w:rsidR="00BA2795">
            <w:rPr>
              <w:sz w:val="20"/>
            </w:rPr>
            <w:t>14:012</w:t>
          </w:r>
        </w:p>
      </w:tc>
    </w:tr>
    <w:tr w:rsidR="00BA697F" w:rsidRPr="007200AA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382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Approved</w:t>
          </w:r>
        </w:p>
      </w:tc>
      <w:tc>
        <w:tcPr>
          <w:tcW w:w="1319" w:type="dxa"/>
          <w:tcBorders>
            <w:top w:val="single" w:sz="6" w:space="0" w:color="auto"/>
            <w:right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Checked</w:t>
          </w:r>
        </w:p>
      </w:tc>
      <w:tc>
        <w:tcPr>
          <w:tcW w:w="1516" w:type="dxa"/>
          <w:tcBorders>
            <w:right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Date</w:t>
          </w:r>
        </w:p>
      </w:tc>
      <w:tc>
        <w:tcPr>
          <w:tcW w:w="964" w:type="dxa"/>
        </w:tcPr>
        <w:p w:rsidR="00BA697F" w:rsidRPr="007200AA" w:rsidRDefault="00BA697F">
          <w:pPr>
            <w:pStyle w:val="NoSpellcheck"/>
          </w:pPr>
          <w:r w:rsidRPr="007200AA">
            <w:t>Rev</w:t>
          </w:r>
        </w:p>
      </w:tc>
      <w:tc>
        <w:tcPr>
          <w:tcW w:w="2579" w:type="dxa"/>
          <w:gridSpan w:val="2"/>
          <w:tcBorders>
            <w:left w:val="single" w:sz="6" w:space="0" w:color="auto"/>
          </w:tcBorders>
        </w:tcPr>
        <w:p w:rsidR="00BA697F" w:rsidRPr="007200AA" w:rsidRDefault="00BA697F">
          <w:pPr>
            <w:pStyle w:val="NoSpellcheck"/>
          </w:pPr>
          <w:r w:rsidRPr="007200AA">
            <w:t>Reference</w:t>
          </w:r>
        </w:p>
      </w:tc>
    </w:tr>
    <w:tr w:rsidR="00BA697F" w:rsidRPr="00041A10">
      <w:tblPrEx>
        <w:tblCellMar>
          <w:top w:w="0" w:type="dxa"/>
          <w:bottom w:w="0" w:type="dxa"/>
        </w:tblCellMar>
      </w:tblPrEx>
      <w:trPr>
        <w:cantSplit/>
        <w:trHeight w:hRule="exact" w:val="300"/>
      </w:trPr>
      <w:tc>
        <w:tcPr>
          <w:tcW w:w="3828" w:type="dxa"/>
          <w:tcBorders>
            <w:left w:val="single" w:sz="6" w:space="0" w:color="auto"/>
            <w:bottom w:val="single" w:sz="6" w:space="0" w:color="auto"/>
          </w:tcBorders>
        </w:tcPr>
        <w:p w:rsidR="00BA697F" w:rsidRPr="007200AA" w:rsidRDefault="00BA697F">
          <w:pPr>
            <w:pStyle w:val="Sidhuvud"/>
            <w:spacing w:before="40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 DOCPROPERTY "ApprovedBy" \* MERGEFORMAT </w:instrText>
          </w:r>
          <w:r w:rsidRPr="007200AA">
            <w:rPr>
              <w:sz w:val="20"/>
            </w:rPr>
            <w:fldChar w:fldCharType="end"/>
          </w:r>
        </w:p>
      </w:tc>
      <w:tc>
        <w:tcPr>
          <w:tcW w:w="131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BA697F" w:rsidRPr="007200AA" w:rsidRDefault="00BA697F">
          <w:pPr>
            <w:pStyle w:val="Sidhuvud"/>
            <w:spacing w:before="40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 DOCPROPERTY "Checked" \* MERGEFORMAT </w:instrText>
          </w:r>
          <w:r w:rsidRPr="007200AA">
            <w:rPr>
              <w:sz w:val="20"/>
            </w:rPr>
            <w:fldChar w:fldCharType="end"/>
          </w:r>
        </w:p>
      </w:tc>
      <w:tc>
        <w:tcPr>
          <w:tcW w:w="1518" w:type="dxa"/>
          <w:tcBorders>
            <w:bottom w:val="single" w:sz="6" w:space="0" w:color="auto"/>
          </w:tcBorders>
        </w:tcPr>
        <w:p w:rsidR="00BA697F" w:rsidRPr="007200AA" w:rsidRDefault="00BA2795" w:rsidP="000259BB">
          <w:pPr>
            <w:pStyle w:val="Sidhuvud"/>
            <w:spacing w:before="40"/>
            <w:rPr>
              <w:sz w:val="20"/>
            </w:rPr>
          </w:pPr>
          <w:r>
            <w:rPr>
              <w:sz w:val="20"/>
            </w:rPr>
            <w:t>2014-04-11</w:t>
          </w:r>
        </w:p>
      </w:tc>
      <w:tc>
        <w:tcPr>
          <w:tcW w:w="964" w:type="dxa"/>
          <w:tcBorders>
            <w:bottom w:val="single" w:sz="6" w:space="0" w:color="auto"/>
          </w:tcBorders>
        </w:tcPr>
        <w:p w:rsidR="00BA697F" w:rsidRPr="007200AA" w:rsidRDefault="007200AA" w:rsidP="00BA697F">
          <w:pPr>
            <w:pStyle w:val="Sidhuvud"/>
            <w:spacing w:before="40"/>
            <w:rPr>
              <w:sz w:val="20"/>
            </w:rPr>
          </w:pPr>
          <w:r>
            <w:rPr>
              <w:sz w:val="20"/>
            </w:rPr>
            <w:t>A</w:t>
          </w:r>
        </w:p>
      </w:tc>
      <w:tc>
        <w:tcPr>
          <w:tcW w:w="2589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:rsidR="00BA697F" w:rsidRPr="007200AA" w:rsidRDefault="00BA697F">
          <w:pPr>
            <w:pStyle w:val="Sidhuvud"/>
            <w:spacing w:before="40"/>
            <w:rPr>
              <w:sz w:val="20"/>
            </w:rPr>
          </w:pPr>
          <w:r w:rsidRPr="007200AA">
            <w:rPr>
              <w:sz w:val="20"/>
            </w:rPr>
            <w:fldChar w:fldCharType="begin"/>
          </w:r>
          <w:r w:rsidRPr="007200AA">
            <w:rPr>
              <w:sz w:val="20"/>
            </w:rPr>
            <w:instrText xml:space="preserve"> DOCPROPERTY "Reference" \* MERGEFORMAT </w:instrText>
          </w:r>
          <w:r w:rsidRPr="007200AA">
            <w:rPr>
              <w:sz w:val="20"/>
            </w:rPr>
            <w:fldChar w:fldCharType="end"/>
          </w:r>
        </w:p>
      </w:tc>
    </w:tr>
  </w:tbl>
  <w:p w:rsidR="00BA697F" w:rsidRPr="00041A10" w:rsidRDefault="00BA697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664B1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B"/>
    <w:multiLevelType w:val="multilevel"/>
    <w:tmpl w:val="E7BA6638"/>
    <w:lvl w:ilvl="0">
      <w:start w:val="1"/>
      <w:numFmt w:val="decimal"/>
      <w:pStyle w:val="Rubrik1"/>
      <w:lvlText w:val="%1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2552" w:hanging="12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2291E49"/>
    <w:multiLevelType w:val="hybridMultilevel"/>
    <w:tmpl w:val="DE5ADC2E"/>
    <w:lvl w:ilvl="0">
      <w:start w:val="1"/>
      <w:numFmt w:val="decimal"/>
      <w:pStyle w:val="Listnumbersing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D7C11"/>
    <w:multiLevelType w:val="hybridMultilevel"/>
    <w:tmpl w:val="7AF8052C"/>
    <w:lvl w:ilvl="0" w:tplc="FFC28210">
      <w:start w:val="1"/>
      <w:numFmt w:val="lowerLetter"/>
      <w:pStyle w:val="Listabc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35CA7"/>
    <w:multiLevelType w:val="hybridMultilevel"/>
    <w:tmpl w:val="8CAE5F1A"/>
    <w:lvl w:ilvl="0" w:tplc="D4D46730">
      <w:start w:val="1"/>
      <w:numFmt w:val="lowerLetter"/>
      <w:pStyle w:val="Listabcsing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DF33E0"/>
    <w:multiLevelType w:val="hybridMultilevel"/>
    <w:tmpl w:val="CF520E60"/>
    <w:lvl w:ilvl="0" w:tplc="BC0CC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E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6C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A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C8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EC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C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8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8A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87822E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D465E98"/>
    <w:multiLevelType w:val="hybridMultilevel"/>
    <w:tmpl w:val="D774F564"/>
    <w:lvl w:ilvl="0" w:tplc="DC3EF658">
      <w:start w:val="1"/>
      <w:numFmt w:val="decimal"/>
      <w:pStyle w:val="Listnumberdoub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71D61"/>
    <w:multiLevelType w:val="hybridMultilevel"/>
    <w:tmpl w:val="9AFE85A4"/>
    <w:lvl w:ilvl="0" w:tplc="0409000F">
      <w:start w:val="1"/>
      <w:numFmt w:val="decimal"/>
      <w:lvlText w:val="%1."/>
      <w:lvlJc w:val="left"/>
      <w:pPr>
        <w:tabs>
          <w:tab w:val="num" w:pos="4577"/>
        </w:tabs>
        <w:ind w:left="457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297"/>
        </w:tabs>
        <w:ind w:left="52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17"/>
        </w:tabs>
        <w:ind w:left="60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37"/>
        </w:tabs>
        <w:ind w:left="67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57"/>
        </w:tabs>
        <w:ind w:left="74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77"/>
        </w:tabs>
        <w:ind w:left="81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97"/>
        </w:tabs>
        <w:ind w:left="88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17"/>
        </w:tabs>
        <w:ind w:left="96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37"/>
        </w:tabs>
        <w:ind w:left="10337" w:hanging="180"/>
      </w:pPr>
    </w:lvl>
  </w:abstractNum>
  <w:abstractNum w:abstractNumId="9">
    <w:nsid w:val="174B52FE"/>
    <w:multiLevelType w:val="multilevel"/>
    <w:tmpl w:val="09CC4FFA"/>
    <w:lvl w:ilvl="0">
      <w:start w:val="1"/>
      <w:numFmt w:val="bullet"/>
      <w:pStyle w:val="Punktlista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8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0">
    <w:nsid w:val="17BE0E62"/>
    <w:multiLevelType w:val="multilevel"/>
    <w:tmpl w:val="A3FA2824"/>
    <w:lvl w:ilvl="0">
      <w:start w:val="1"/>
      <w:numFmt w:val="bullet"/>
      <w:pStyle w:val="ListBullet2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11">
    <w:nsid w:val="203F536C"/>
    <w:multiLevelType w:val="multilevel"/>
    <w:tmpl w:val="38D82340"/>
    <w:lvl w:ilvl="0">
      <w:start w:val="1"/>
      <w:numFmt w:val="bullet"/>
      <w:pStyle w:val="Punktlista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2">
    <w:nsid w:val="260E3179"/>
    <w:multiLevelType w:val="multilevel"/>
    <w:tmpl w:val="E80A68F0"/>
    <w:lvl w:ilvl="0">
      <w:start w:val="1"/>
      <w:numFmt w:val="decimal"/>
      <w:pStyle w:val="Numreradlista2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40"/>
        </w:tabs>
        <w:ind w:left="224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0"/>
        </w:tabs>
        <w:ind w:left="292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23"/>
        </w:tabs>
        <w:ind w:left="-8713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703"/>
        </w:tabs>
        <w:ind w:left="-8208" w:hanging="935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-6621"/>
        </w:tabs>
        <w:ind w:left="-71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263"/>
        </w:tabs>
        <w:ind w:left="-6621" w:hanging="1440"/>
      </w:pPr>
      <w:rPr>
        <w:rFonts w:hint="default"/>
      </w:rPr>
    </w:lvl>
  </w:abstractNum>
  <w:abstractNum w:abstractNumId="13">
    <w:nsid w:val="264269B4"/>
    <w:multiLevelType w:val="hybridMultilevel"/>
    <w:tmpl w:val="55A880E6"/>
    <w:lvl w:ilvl="0">
      <w:start w:val="1"/>
      <w:numFmt w:val="decimal"/>
      <w:pStyle w:val="Lista"/>
      <w:lvlText w:val="[%1]"/>
      <w:lvlJc w:val="left"/>
      <w:pPr>
        <w:tabs>
          <w:tab w:val="num" w:pos="3289"/>
        </w:tabs>
        <w:ind w:left="3289" w:hanging="7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8114A"/>
    <w:multiLevelType w:val="hybridMultilevel"/>
    <w:tmpl w:val="07244D6E"/>
    <w:lvl w:ilvl="0" w:tplc="DA9A0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0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5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9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A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01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C8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45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452126"/>
    <w:multiLevelType w:val="hybridMultilevel"/>
    <w:tmpl w:val="C1AC6ACE"/>
    <w:lvl w:ilvl="0" w:tplc="BDB2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C3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4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84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4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88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87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0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2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956AE8"/>
    <w:multiLevelType w:val="hybridMultilevel"/>
    <w:tmpl w:val="21AC20B2"/>
    <w:lvl w:ilvl="0" w:tplc="C822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C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0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0B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A7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E8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2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2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665B69"/>
    <w:multiLevelType w:val="hybridMultilevel"/>
    <w:tmpl w:val="0DDAD44C"/>
    <w:lvl w:ilvl="0">
      <w:start w:val="1"/>
      <w:numFmt w:val="decimal"/>
      <w:pStyle w:val="Listnumbersing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675FD"/>
    <w:multiLevelType w:val="hybridMultilevel"/>
    <w:tmpl w:val="87D812BA"/>
    <w:lvl w:ilvl="0" w:tplc="5A7EF682">
      <w:start w:val="1"/>
      <w:numFmt w:val="lowerLetter"/>
      <w:pStyle w:val="Listabcdoub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87D36"/>
    <w:multiLevelType w:val="multilevel"/>
    <w:tmpl w:val="0EF2D0B6"/>
    <w:lvl w:ilvl="0">
      <w:start w:val="1"/>
      <w:numFmt w:val="bullet"/>
      <w:pStyle w:val="ListBullet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hint="default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20">
    <w:nsid w:val="50604715"/>
    <w:multiLevelType w:val="hybridMultilevel"/>
    <w:tmpl w:val="869CAC16"/>
    <w:lvl w:ilvl="0" w:tplc="36E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CF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8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0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E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E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4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4E2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AA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18D62F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9E3450"/>
    <w:multiLevelType w:val="hybridMultilevel"/>
    <w:tmpl w:val="9B3E3828"/>
    <w:lvl w:ilvl="0">
      <w:start w:val="1"/>
      <w:numFmt w:val="decimal"/>
      <w:pStyle w:val="Listnumber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55993"/>
    <w:multiLevelType w:val="hybridMultilevel"/>
    <w:tmpl w:val="4CE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65B59"/>
    <w:multiLevelType w:val="hybridMultilevel"/>
    <w:tmpl w:val="7FF65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D2D9D"/>
    <w:multiLevelType w:val="multilevel"/>
    <w:tmpl w:val="8CB802CC"/>
    <w:lvl w:ilvl="0">
      <w:start w:val="1"/>
      <w:numFmt w:val="decimal"/>
      <w:lvlRestart w:val="0"/>
      <w:pStyle w:val="Numreradlista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7"/>
        </w:tabs>
        <w:ind w:left="348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67"/>
        </w:tabs>
        <w:ind w:left="4167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6"/>
        </w:tabs>
        <w:ind w:left="5046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26">
    <w:nsid w:val="6F184088"/>
    <w:multiLevelType w:val="hybridMultilevel"/>
    <w:tmpl w:val="BB2E82FE"/>
    <w:lvl w:ilvl="0" w:tplc="DFD80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C0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0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0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A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6D6E2A"/>
    <w:multiLevelType w:val="hybridMultilevel"/>
    <w:tmpl w:val="11A4FFDE"/>
    <w:lvl w:ilvl="0">
      <w:start w:val="1"/>
      <w:numFmt w:val="decimal"/>
      <w:pStyle w:val="Lista2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12B6F"/>
    <w:multiLevelType w:val="hybridMultilevel"/>
    <w:tmpl w:val="E766C86C"/>
    <w:lvl w:ilvl="0" w:tplc="D6C8419C">
      <w:start w:val="1"/>
      <w:numFmt w:val="lowerLetter"/>
      <w:pStyle w:val="Listabcsingleline"/>
      <w:lvlText w:val="%1"/>
      <w:lvlJc w:val="left"/>
      <w:pPr>
        <w:tabs>
          <w:tab w:val="num" w:pos="2920"/>
        </w:tabs>
        <w:ind w:left="2920" w:hanging="368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EC22EC"/>
    <w:multiLevelType w:val="hybridMultilevel"/>
    <w:tmpl w:val="8C2AA834"/>
    <w:lvl w:ilvl="0" w:tplc="6756BA74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  <w:rPr>
        <w:b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7"/>
  </w:num>
  <w:num w:numId="5">
    <w:abstractNumId w:val="4"/>
  </w:num>
  <w:num w:numId="6">
    <w:abstractNumId w:val="28"/>
  </w:num>
  <w:num w:numId="7">
    <w:abstractNumId w:val="19"/>
  </w:num>
  <w:num w:numId="8">
    <w:abstractNumId w:val="3"/>
  </w:num>
  <w:num w:numId="9">
    <w:abstractNumId w:val="11"/>
  </w:num>
  <w:num w:numId="10">
    <w:abstractNumId w:val="10"/>
  </w:num>
  <w:num w:numId="11">
    <w:abstractNumId w:val="22"/>
  </w:num>
  <w:num w:numId="12">
    <w:abstractNumId w:val="7"/>
  </w:num>
  <w:num w:numId="13">
    <w:abstractNumId w:val="13"/>
  </w:num>
  <w:num w:numId="14">
    <w:abstractNumId w:val="27"/>
  </w:num>
  <w:num w:numId="15">
    <w:abstractNumId w:val="18"/>
  </w:num>
  <w:num w:numId="16">
    <w:abstractNumId w:val="9"/>
  </w:num>
  <w:num w:numId="17">
    <w:abstractNumId w:val="25"/>
  </w:num>
  <w:num w:numId="18">
    <w:abstractNumId w:val="0"/>
  </w:num>
  <w:num w:numId="19">
    <w:abstractNumId w:val="6"/>
  </w:num>
  <w:num w:numId="20">
    <w:abstractNumId w:val="21"/>
  </w:num>
  <w:num w:numId="21">
    <w:abstractNumId w:val="13"/>
  </w:num>
  <w:num w:numId="22">
    <w:abstractNumId w:val="27"/>
  </w:num>
  <w:num w:numId="23">
    <w:abstractNumId w:val="29"/>
  </w:num>
  <w:num w:numId="24">
    <w:abstractNumId w:val="8"/>
  </w:num>
  <w:num w:numId="25">
    <w:abstractNumId w:val="5"/>
  </w:num>
  <w:num w:numId="26">
    <w:abstractNumId w:val="15"/>
  </w:num>
  <w:num w:numId="27">
    <w:abstractNumId w:val="14"/>
  </w:num>
  <w:num w:numId="28">
    <w:abstractNumId w:val="26"/>
  </w:num>
  <w:num w:numId="29">
    <w:abstractNumId w:val="20"/>
  </w:num>
  <w:num w:numId="30">
    <w:abstractNumId w:val="16"/>
  </w:num>
  <w:num w:numId="31">
    <w:abstractNumId w:val="23"/>
  </w:num>
  <w:num w:numId="32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5E08"/>
    <w:rsid w:val="000217C1"/>
    <w:rsid w:val="000259BB"/>
    <w:rsid w:val="00041A10"/>
    <w:rsid w:val="00052440"/>
    <w:rsid w:val="00086CF5"/>
    <w:rsid w:val="000C117F"/>
    <w:rsid w:val="000F6091"/>
    <w:rsid w:val="001263CF"/>
    <w:rsid w:val="001429F8"/>
    <w:rsid w:val="00184D1F"/>
    <w:rsid w:val="001B0A76"/>
    <w:rsid w:val="001D47D3"/>
    <w:rsid w:val="001E02DC"/>
    <w:rsid w:val="00202419"/>
    <w:rsid w:val="00223CC9"/>
    <w:rsid w:val="002915D4"/>
    <w:rsid w:val="0029400C"/>
    <w:rsid w:val="002E533C"/>
    <w:rsid w:val="002F4FFC"/>
    <w:rsid w:val="00327FB2"/>
    <w:rsid w:val="00397EDD"/>
    <w:rsid w:val="003A0DF8"/>
    <w:rsid w:val="003F65F5"/>
    <w:rsid w:val="00422192"/>
    <w:rsid w:val="00455AAA"/>
    <w:rsid w:val="00456BC8"/>
    <w:rsid w:val="004A1C32"/>
    <w:rsid w:val="004B5E08"/>
    <w:rsid w:val="004D0306"/>
    <w:rsid w:val="004D5E04"/>
    <w:rsid w:val="004E01E8"/>
    <w:rsid w:val="004E60D4"/>
    <w:rsid w:val="005272D0"/>
    <w:rsid w:val="005326BC"/>
    <w:rsid w:val="00550F85"/>
    <w:rsid w:val="00551824"/>
    <w:rsid w:val="00563188"/>
    <w:rsid w:val="00595A3B"/>
    <w:rsid w:val="005A7092"/>
    <w:rsid w:val="005B28E9"/>
    <w:rsid w:val="005B5791"/>
    <w:rsid w:val="00622930"/>
    <w:rsid w:val="006531B5"/>
    <w:rsid w:val="006B43A8"/>
    <w:rsid w:val="006B723B"/>
    <w:rsid w:val="006B7661"/>
    <w:rsid w:val="006C20B6"/>
    <w:rsid w:val="006F3656"/>
    <w:rsid w:val="007008A5"/>
    <w:rsid w:val="007200AA"/>
    <w:rsid w:val="00754B50"/>
    <w:rsid w:val="007E634A"/>
    <w:rsid w:val="007F7CA8"/>
    <w:rsid w:val="00810792"/>
    <w:rsid w:val="00844BE0"/>
    <w:rsid w:val="008B14A1"/>
    <w:rsid w:val="008C0C2F"/>
    <w:rsid w:val="009170D9"/>
    <w:rsid w:val="009E11DD"/>
    <w:rsid w:val="00A06B2B"/>
    <w:rsid w:val="00A43610"/>
    <w:rsid w:val="00A80C49"/>
    <w:rsid w:val="00B037F7"/>
    <w:rsid w:val="00B13449"/>
    <w:rsid w:val="00B13692"/>
    <w:rsid w:val="00B147A3"/>
    <w:rsid w:val="00B27154"/>
    <w:rsid w:val="00BA2795"/>
    <w:rsid w:val="00BA2CBC"/>
    <w:rsid w:val="00BA697F"/>
    <w:rsid w:val="00BF4A35"/>
    <w:rsid w:val="00BF7DB1"/>
    <w:rsid w:val="00CA38F5"/>
    <w:rsid w:val="00CB7526"/>
    <w:rsid w:val="00CD007C"/>
    <w:rsid w:val="00D15BBF"/>
    <w:rsid w:val="00D24D38"/>
    <w:rsid w:val="00D63141"/>
    <w:rsid w:val="00D72C71"/>
    <w:rsid w:val="00D77461"/>
    <w:rsid w:val="00D950D2"/>
    <w:rsid w:val="00E432EA"/>
    <w:rsid w:val="00E71CFC"/>
    <w:rsid w:val="00E7755D"/>
    <w:rsid w:val="00EC3CBC"/>
    <w:rsid w:val="00EE0141"/>
    <w:rsid w:val="00EF6DF9"/>
    <w:rsid w:val="00F42E6A"/>
    <w:rsid w:val="00F74BDB"/>
    <w:rsid w:val="00F90F2E"/>
    <w:rsid w:val="00FA601B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Rubrik1">
    <w:name w:val="heading 1"/>
    <w:next w:val="Brdtext"/>
    <w:qFormat/>
    <w:rsid w:val="00810792"/>
    <w:pPr>
      <w:keepNext/>
      <w:numPr>
        <w:numId w:val="1"/>
      </w:numPr>
      <w:tabs>
        <w:tab w:val="left" w:pos="1304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48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Rubrik2">
    <w:name w:val="heading 2"/>
    <w:basedOn w:val="Rubrik1"/>
    <w:next w:val="Brdtext"/>
    <w:qFormat/>
    <w:rsid w:val="00810792"/>
    <w:pPr>
      <w:numPr>
        <w:ilvl w:val="1"/>
      </w:numPr>
      <w:spacing w:before="360"/>
      <w:outlineLvl w:val="1"/>
    </w:pPr>
    <w:rPr>
      <w:sz w:val="24"/>
    </w:rPr>
  </w:style>
  <w:style w:type="paragraph" w:styleId="Rubrik3">
    <w:name w:val="heading 3"/>
    <w:basedOn w:val="Rubrik2"/>
    <w:next w:val="Brdtext"/>
    <w:qFormat/>
    <w:rsid w:val="00810792"/>
    <w:pPr>
      <w:numPr>
        <w:ilvl w:val="2"/>
      </w:numPr>
      <w:outlineLvl w:val="2"/>
    </w:pPr>
    <w:rPr>
      <w:sz w:val="22"/>
    </w:rPr>
  </w:style>
  <w:style w:type="paragraph" w:styleId="Rubrik4">
    <w:name w:val="heading 4"/>
    <w:basedOn w:val="Rubrik3"/>
    <w:next w:val="Brdtext"/>
    <w:qFormat/>
    <w:rsid w:val="00810792"/>
    <w:pPr>
      <w:numPr>
        <w:ilvl w:val="3"/>
      </w:numPr>
      <w:outlineLvl w:val="3"/>
    </w:pPr>
    <w:rPr>
      <w:b w:val="0"/>
    </w:rPr>
  </w:style>
  <w:style w:type="paragraph" w:styleId="Rubrik5">
    <w:name w:val="heading 5"/>
    <w:basedOn w:val="Rubrik4"/>
    <w:next w:val="Brdtext"/>
    <w:qFormat/>
    <w:rsid w:val="00810792"/>
    <w:pPr>
      <w:numPr>
        <w:ilvl w:val="4"/>
      </w:numPr>
      <w:spacing w:after="60"/>
      <w:ind w:left="2551" w:hanging="1304"/>
      <w:outlineLvl w:val="4"/>
    </w:pPr>
    <w:rPr>
      <w:bCs/>
      <w:i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US" w:eastAsia="en-US"/>
    </w:rPr>
  </w:style>
  <w:style w:type="paragraph" w:styleId="Sidhuvud">
    <w:name w:val="header"/>
    <w:pPr>
      <w:tabs>
        <w:tab w:val="center" w:pos="4320"/>
        <w:tab w:val="right" w:pos="8640"/>
      </w:tabs>
    </w:pPr>
    <w:rPr>
      <w:rFonts w:ascii="Arial" w:hAnsi="Arial"/>
      <w:noProof/>
      <w:sz w:val="22"/>
      <w:lang w:val="en-US" w:eastAsia="en-US"/>
    </w:rPr>
  </w:style>
  <w:style w:type="paragraph" w:styleId="Sidfot">
    <w:name w:val="footer"/>
    <w:pPr>
      <w:tabs>
        <w:tab w:val="center" w:pos="4320"/>
        <w:tab w:val="right" w:pos="8640"/>
      </w:tabs>
    </w:pPr>
    <w:rPr>
      <w:rFonts w:ascii="Arial" w:hAnsi="Arial"/>
      <w:noProof/>
      <w:sz w:val="12"/>
      <w:lang w:val="en-US" w:eastAsia="en-US"/>
    </w:rPr>
  </w:style>
  <w:style w:type="paragraph" w:customStyle="1" w:styleId="Text">
    <w:name w:val="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lang w:val="en-US" w:eastAsia="en-US"/>
    </w:rPr>
  </w:style>
  <w:style w:type="paragraph" w:customStyle="1" w:styleId="DocumentTitle">
    <w:name w:val="Document Title"/>
    <w:pPr>
      <w:ind w:left="2552"/>
    </w:pPr>
    <w:rPr>
      <w:rFonts w:ascii="Arial" w:hAnsi="Arial"/>
      <w:noProof/>
      <w:sz w:val="22"/>
      <w:u w:val="single"/>
      <w:lang w:val="en-GB" w:eastAsia="en-US"/>
    </w:rPr>
  </w:style>
  <w:style w:type="paragraph" w:styleId="Rubrik">
    <w:name w:val="Title"/>
    <w:next w:val="Brdtext"/>
    <w:qFormat/>
    <w:rsid w:val="00D24D38"/>
    <w:pPr>
      <w:spacing w:before="240" w:after="480"/>
      <w:ind w:left="2552"/>
    </w:pPr>
    <w:rPr>
      <w:rFonts w:ascii="Arial" w:hAnsi="Arial"/>
      <w:b/>
      <w:sz w:val="28"/>
      <w:lang w:val="en-US" w:eastAsia="en-US"/>
    </w:rPr>
  </w:style>
  <w:style w:type="paragraph" w:styleId="Innehll1">
    <w:name w:val="toc 1"/>
    <w:next w:val="Text"/>
    <w:autoRedefine/>
    <w:semiHidden/>
    <w:pPr>
      <w:tabs>
        <w:tab w:val="right" w:leader="dot" w:pos="10206"/>
      </w:tabs>
      <w:ind w:left="3403" w:hanging="851"/>
    </w:pPr>
    <w:rPr>
      <w:rFonts w:ascii="Arial" w:hAnsi="Arial"/>
      <w:noProof/>
      <w:sz w:val="22"/>
      <w:lang w:val="en-US" w:eastAsia="en-US"/>
    </w:rPr>
  </w:style>
  <w:style w:type="paragraph" w:styleId="Innehll2">
    <w:name w:val="toc 2"/>
    <w:basedOn w:val="Innehll1"/>
    <w:next w:val="Text"/>
    <w:autoRedefine/>
    <w:semiHidden/>
  </w:style>
  <w:style w:type="paragraph" w:styleId="Innehll3">
    <w:name w:val="toc 3"/>
    <w:basedOn w:val="Innehll1"/>
    <w:next w:val="Text"/>
    <w:autoRedefine/>
    <w:semiHidden/>
  </w:style>
  <w:style w:type="paragraph" w:styleId="Innehll4">
    <w:name w:val="toc 4"/>
    <w:basedOn w:val="Innehll1"/>
    <w:next w:val="Text"/>
    <w:autoRedefine/>
    <w:semiHidden/>
  </w:style>
  <w:style w:type="paragraph" w:customStyle="1" w:styleId="TableStyle">
    <w:name w:val="TableStyle"/>
    <w:pPr>
      <w:ind w:left="85"/>
    </w:pPr>
    <w:rPr>
      <w:rFonts w:ascii="Arial" w:hAnsi="Arial"/>
      <w:noProof/>
      <w:sz w:val="22"/>
      <w:lang w:val="en-US" w:eastAsia="en-US"/>
    </w:rPr>
  </w:style>
  <w:style w:type="paragraph" w:styleId="Lista">
    <w:name w:val="List"/>
    <w:rsid w:val="00BF4A35"/>
    <w:pPr>
      <w:numPr>
        <w:numId w:val="21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NoSpellcheck">
    <w:name w:val="NoSpellcheck"/>
    <w:rPr>
      <w:rFonts w:ascii="Arial" w:hAnsi="Arial"/>
      <w:noProof/>
      <w:sz w:val="12"/>
      <w:lang w:val="en-GB" w:eastAsia="en-US"/>
    </w:rPr>
  </w:style>
  <w:style w:type="paragraph" w:customStyle="1" w:styleId="Heading">
    <w:name w:val="Heading"/>
    <w:next w:val="Brdtext"/>
    <w:pPr>
      <w:spacing w:before="360"/>
      <w:ind w:left="2552"/>
    </w:pPr>
    <w:rPr>
      <w:rFonts w:ascii="Arial" w:hAnsi="Arial"/>
      <w:b/>
      <w:sz w:val="22"/>
      <w:lang w:val="en-US" w:eastAsia="en-US"/>
    </w:rPr>
  </w:style>
  <w:style w:type="paragraph" w:customStyle="1" w:styleId="Contents">
    <w:name w:val="Contents"/>
    <w:next w:val="Text"/>
    <w:pPr>
      <w:spacing w:before="240" w:after="120"/>
      <w:ind w:left="2552"/>
    </w:pPr>
    <w:rPr>
      <w:rFonts w:ascii="Arial" w:hAnsi="Arial"/>
      <w:b/>
      <w:noProof/>
      <w:sz w:val="22"/>
      <w:lang w:val="en-US" w:eastAsia="en-US"/>
    </w:rPr>
  </w:style>
  <w:style w:type="paragraph" w:customStyle="1" w:styleId="TableStyleUnderline">
    <w:name w:val="TableStyleUnderline"/>
    <w:basedOn w:val="TableStyle"/>
    <w:pPr>
      <w:ind w:left="0"/>
    </w:pPr>
    <w:rPr>
      <w:u w:val="single"/>
    </w:rPr>
  </w:style>
  <w:style w:type="paragraph" w:styleId="Lista2">
    <w:name w:val="List 2"/>
    <w:basedOn w:val="Lista"/>
    <w:rsid w:val="00BF4A35"/>
    <w:pPr>
      <w:numPr>
        <w:numId w:val="22"/>
      </w:numPr>
    </w:pPr>
  </w:style>
  <w:style w:type="paragraph" w:styleId="Numreradlista">
    <w:name w:val="List Number"/>
    <w:pPr>
      <w:numPr>
        <w:numId w:val="17"/>
      </w:numPr>
      <w:spacing w:before="18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Distribution">
    <w:name w:val="Distribution"/>
    <w:basedOn w:val="Heading"/>
    <w:next w:val="Text"/>
  </w:style>
  <w:style w:type="paragraph" w:styleId="Numreradlista2">
    <w:name w:val="List Number 2"/>
    <w:pPr>
      <w:numPr>
        <w:numId w:val="2"/>
      </w:numPr>
      <w:spacing w:before="180"/>
    </w:pPr>
    <w:rPr>
      <w:rFonts w:ascii="Arial" w:hAnsi="Arial"/>
      <w:sz w:val="22"/>
      <w:lang w:val="en-US" w:eastAsia="en-US"/>
    </w:rPr>
  </w:style>
  <w:style w:type="paragraph" w:styleId="Numreradlista5">
    <w:name w:val="List Number 5"/>
    <w:basedOn w:val="Normal"/>
    <w:pPr>
      <w:numPr>
        <w:numId w:val="18"/>
      </w:numPr>
    </w:pPr>
  </w:style>
  <w:style w:type="paragraph" w:customStyle="1" w:styleId="ProgramStyle">
    <w:name w:val="ProgramStyle"/>
    <w:next w:val="Brdtext"/>
    <w:pPr>
      <w:ind w:left="2552"/>
    </w:pPr>
    <w:rPr>
      <w:rFonts w:ascii="Courier New" w:hAnsi="Courier New"/>
      <w:sz w:val="16"/>
      <w:lang w:val="en-US" w:eastAsia="en-US"/>
    </w:rPr>
  </w:style>
  <w:style w:type="paragraph" w:styleId="Fotnotstext">
    <w:name w:val="footnote text"/>
    <w:basedOn w:val="Normal"/>
    <w:semiHidden/>
    <w:rsid w:val="004B5E08"/>
    <w:rPr>
      <w:sz w:val="20"/>
      <w:lang w:val="en-US"/>
    </w:rPr>
  </w:style>
  <w:style w:type="paragraph" w:customStyle="1" w:styleId="Listabcsingleline">
    <w:name w:val="List abc single line"/>
    <w:pPr>
      <w:numPr>
        <w:numId w:val="6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pPr>
      <w:numPr>
        <w:numId w:val="8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pPr>
      <w:numPr>
        <w:numId w:val="3"/>
      </w:numPr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pPr>
      <w:numPr>
        <w:numId w:val="11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abcsinglelinewide">
    <w:name w:val="List abc single line (wide)"/>
    <w:pPr>
      <w:numPr>
        <w:numId w:val="5"/>
      </w:numPr>
    </w:pPr>
    <w:rPr>
      <w:rFonts w:ascii="Arial" w:hAnsi="Arial"/>
      <w:sz w:val="22"/>
      <w:lang w:val="en-US" w:eastAsia="en-US" w:bidi="ar-DZ"/>
    </w:rPr>
  </w:style>
  <w:style w:type="paragraph" w:customStyle="1" w:styleId="Listnumberdoublelinewide">
    <w:name w:val="List number double line (wide)"/>
    <w:basedOn w:val="Listnumberdoubleline"/>
    <w:pPr>
      <w:numPr>
        <w:numId w:val="12"/>
      </w:numPr>
    </w:pPr>
  </w:style>
  <w:style w:type="paragraph" w:customStyle="1" w:styleId="Listnumbersinglelinewide">
    <w:name w:val="List number single line (wide)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wide">
    <w:name w:val="List abc double line (wide)"/>
    <w:pPr>
      <w:numPr>
        <w:numId w:val="15"/>
      </w:numPr>
      <w:spacing w:before="220"/>
    </w:pPr>
    <w:rPr>
      <w:rFonts w:ascii="Arial" w:hAnsi="Arial"/>
      <w:sz w:val="22"/>
      <w:lang w:val="en-US" w:eastAsia="en-US"/>
    </w:rPr>
  </w:style>
  <w:style w:type="paragraph" w:styleId="Punktlista2">
    <w:name w:val="List Bullet 2"/>
    <w:pPr>
      <w:numPr>
        <w:numId w:val="9"/>
      </w:numPr>
      <w:spacing w:before="220"/>
    </w:pPr>
    <w:rPr>
      <w:rFonts w:ascii="Arial" w:hAnsi="Arial"/>
      <w:sz w:val="22"/>
      <w:lang w:val="en-US" w:eastAsia="en-US"/>
    </w:rPr>
  </w:style>
  <w:style w:type="paragraph" w:styleId="Punktlista">
    <w:name w:val="List Bullet"/>
    <w:pPr>
      <w:numPr>
        <w:numId w:val="16"/>
      </w:numPr>
    </w:pPr>
    <w:rPr>
      <w:rFonts w:ascii="Arial" w:hAnsi="Arial"/>
      <w:sz w:val="22"/>
      <w:lang w:val="en-US" w:eastAsia="en-US"/>
    </w:rPr>
  </w:style>
  <w:style w:type="paragraph" w:customStyle="1" w:styleId="ListBulletwide">
    <w:name w:val="List Bullet (wide)"/>
    <w:pPr>
      <w:numPr>
        <w:numId w:val="7"/>
      </w:numPr>
    </w:pPr>
    <w:rPr>
      <w:rFonts w:ascii="Arial" w:hAnsi="Arial"/>
      <w:sz w:val="22"/>
      <w:lang w:val="en-US" w:eastAsia="en-US"/>
    </w:rPr>
  </w:style>
  <w:style w:type="paragraph" w:customStyle="1" w:styleId="ListBullet2wide">
    <w:name w:val="List Bullet 2 (wide)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styleId="Avslutandetext">
    <w:name w:val="Closing"/>
    <w:basedOn w:val="Normal"/>
    <w:pPr>
      <w:ind w:left="4252"/>
    </w:pPr>
  </w:style>
  <w:style w:type="paragraph" w:customStyle="1" w:styleId="Term-list">
    <w:name w:val="Term-list"/>
    <w:pPr>
      <w:spacing w:before="240"/>
      <w:ind w:left="4820" w:hanging="2268"/>
    </w:pPr>
    <w:rPr>
      <w:rFonts w:ascii="Arial" w:hAnsi="Arial"/>
      <w:sz w:val="22"/>
      <w:lang w:val="en-US" w:eastAsia="en-US"/>
    </w:rPr>
  </w:style>
  <w:style w:type="paragraph" w:styleId="Beskrivning">
    <w:name w:val="caption"/>
    <w:basedOn w:val="Normal"/>
    <w:next w:val="Normal"/>
    <w:qFormat/>
    <w:rsid w:val="004B5E08"/>
    <w:rPr>
      <w:b/>
      <w:bCs/>
      <w:sz w:val="20"/>
      <w:lang w:val="en-US"/>
    </w:rPr>
  </w:style>
  <w:style w:type="paragraph" w:customStyle="1" w:styleId="CaptionFigure">
    <w:name w:val="CaptionFigure"/>
    <w:next w:val="Brdtext"/>
    <w:pPr>
      <w:tabs>
        <w:tab w:val="left" w:pos="3686"/>
      </w:tabs>
      <w:spacing w:before="120" w:after="60"/>
      <w:ind w:left="3516" w:hanging="964"/>
    </w:pPr>
    <w:rPr>
      <w:rFonts w:ascii="Arial" w:hAnsi="Arial"/>
      <w:lang w:val="en-GB" w:eastAsia="en-US"/>
    </w:rPr>
  </w:style>
  <w:style w:type="paragraph" w:customStyle="1" w:styleId="CaptionTable">
    <w:name w:val="CaptionTable"/>
    <w:next w:val="Brdtext"/>
    <w:pPr>
      <w:tabs>
        <w:tab w:val="left" w:pos="3686"/>
      </w:tabs>
      <w:spacing w:before="120" w:after="60"/>
      <w:ind w:left="3516" w:hanging="964"/>
    </w:pPr>
    <w:rPr>
      <w:rFonts w:ascii="Arial" w:hAnsi="Arial"/>
      <w:lang w:val="en-GB" w:eastAsia="en-US"/>
    </w:rPr>
  </w:style>
  <w:style w:type="paragraph" w:customStyle="1" w:styleId="CaptionEquation">
    <w:name w:val="CaptionEquation"/>
    <w:next w:val="Brdtext"/>
    <w:pPr>
      <w:tabs>
        <w:tab w:val="left" w:pos="3827"/>
      </w:tabs>
      <w:spacing w:before="120" w:after="60"/>
      <w:ind w:left="3743" w:hanging="1191"/>
    </w:pPr>
    <w:rPr>
      <w:rFonts w:ascii="Arial" w:hAnsi="Arial"/>
      <w:lang w:val="en-GB" w:eastAsia="en-US"/>
    </w:rPr>
  </w:style>
  <w:style w:type="paragraph" w:customStyle="1" w:styleId="CaptionFigureWide">
    <w:name w:val="CaptionFigureWide"/>
    <w:next w:val="Brdtext"/>
    <w:pPr>
      <w:tabs>
        <w:tab w:val="left" w:pos="2268"/>
      </w:tabs>
      <w:spacing w:before="120" w:after="60"/>
      <w:ind w:left="2268" w:hanging="964"/>
    </w:pPr>
    <w:rPr>
      <w:rFonts w:ascii="Arial" w:hAnsi="Arial"/>
      <w:lang w:val="en-GB" w:eastAsia="en-US"/>
    </w:rPr>
  </w:style>
  <w:style w:type="paragraph" w:customStyle="1" w:styleId="CaptionTableWide">
    <w:name w:val="CaptionTableWide"/>
    <w:next w:val="Brdtext"/>
    <w:pPr>
      <w:tabs>
        <w:tab w:val="left" w:pos="2268"/>
      </w:tabs>
      <w:spacing w:before="120" w:after="60"/>
      <w:ind w:left="2268" w:hanging="964"/>
    </w:pPr>
    <w:rPr>
      <w:rFonts w:ascii="Arial" w:hAnsi="Arial"/>
      <w:lang w:val="en-GB" w:eastAsia="en-US"/>
    </w:rPr>
  </w:style>
  <w:style w:type="paragraph" w:customStyle="1" w:styleId="CaptionEquationWide">
    <w:name w:val="CaptionEquationWide"/>
    <w:next w:val="Brdtext"/>
    <w:pPr>
      <w:tabs>
        <w:tab w:val="left" w:pos="2552"/>
      </w:tabs>
      <w:spacing w:before="120" w:after="60"/>
      <w:ind w:left="2495" w:hanging="1191"/>
    </w:pPr>
    <w:rPr>
      <w:rFonts w:ascii="Arial" w:hAnsi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SELCABLE 2012</vt:lpstr>
      <vt:lpstr>Mötesanteckningar från möte på SP i Borås angående CPR, 2012-02-02</vt:lpstr>
    </vt:vector>
  </TitlesOfParts>
  <Company>Ericsson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SELCABLE 2012</dc:title>
  <dc:creator>Bo Rasmusson</dc:creator>
  <dc:description>SELC-13:011_x000d_Rev A</dc:description>
  <cp:lastModifiedBy>SELCABLE</cp:lastModifiedBy>
  <cp:revision>2</cp:revision>
  <cp:lastPrinted>1998-10-07T09:52:00Z</cp:lastPrinted>
  <dcterms:created xsi:type="dcterms:W3CDTF">2014-06-02T19:10:00Z</dcterms:created>
  <dcterms:modified xsi:type="dcterms:W3CDTF">2014-06-02T19:10:00Z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">
    <vt:lpwstr/>
  </property>
  <property fmtid="{D5CDD505-2E9C-101B-9397-08002B2CF9AE}" pid="3" name="DocName">
    <vt:lpwstr>VERKSAMHETSBERÄTTELSE</vt:lpwstr>
  </property>
  <property fmtid="{D5CDD505-2E9C-101B-9397-08002B2CF9AE}" pid="4" name="Prepared">
    <vt:lpwstr>Bo Rasmusson</vt:lpwstr>
  </property>
  <property fmtid="{D5CDD505-2E9C-101B-9397-08002B2CF9AE}" pid="5" name="DocNo">
    <vt:lpwstr>SELC-13:011</vt:lpwstr>
  </property>
  <property fmtid="{D5CDD505-2E9C-101B-9397-08002B2CF9AE}" pid="6" name="Revision">
    <vt:lpwstr>A</vt:lpwstr>
  </property>
  <property fmtid="{D5CDD505-2E9C-101B-9397-08002B2CF9AE}" pid="7" name="Checked">
    <vt:lpwstr/>
  </property>
  <property fmtid="{D5CDD505-2E9C-101B-9397-08002B2CF9AE}" pid="8" name="Title">
    <vt:lpwstr>Verksamhetsberättelse SELCABLE 2012</vt:lpwstr>
  </property>
  <property fmtid="{D5CDD505-2E9C-101B-9397-08002B2CF9AE}" pid="9" name="Reference">
    <vt:lpwstr/>
  </property>
  <property fmtid="{D5CDD505-2E9C-101B-9397-08002B2CF9AE}" pid="10" name="Date">
    <vt:lpwstr>2013-04-17</vt:lpwstr>
  </property>
  <property fmtid="{D5CDD505-2E9C-101B-9397-08002B2CF9AE}" pid="11" name="Keyword">
    <vt:lpwstr/>
  </property>
  <property fmtid="{D5CDD505-2E9C-101B-9397-08002B2CF9AE}" pid="12" name="ApprovedBy">
    <vt:lpwstr/>
  </property>
  <property fmtid="{D5CDD505-2E9C-101B-9397-08002B2CF9AE}" pid="13" name="TemplateName">
    <vt:lpwstr>CXC 172 0064/1</vt:lpwstr>
  </property>
  <property fmtid="{D5CDD505-2E9C-101B-9397-08002B2CF9AE}" pid="14" name="TemplateVersion">
    <vt:lpwstr>R2A</vt:lpwstr>
  </property>
  <property fmtid="{D5CDD505-2E9C-101B-9397-08002B2CF9AE}" pid="15" name="DocumentType">
    <vt:lpwstr>StandardPortrait</vt:lpwstr>
  </property>
  <property fmtid="{D5CDD505-2E9C-101B-9397-08002B2CF9AE}" pid="16" name="Language">
    <vt:lpwstr>EnglishUS</vt:lpwstr>
  </property>
  <property fmtid="{D5CDD505-2E9C-101B-9397-08002B2CF9AE}" pid="17" name="FilePath">
    <vt:lpwstr>False</vt:lpwstr>
  </property>
  <property fmtid="{D5CDD505-2E9C-101B-9397-08002B2CF9AE}" pid="18" name="Information">
    <vt:lpwstr/>
  </property>
  <property fmtid="{D5CDD505-2E9C-101B-9397-08002B2CF9AE}" pid="19" name="Size">
    <vt:lpwstr>Standard</vt:lpwstr>
  </property>
  <property fmtid="{D5CDD505-2E9C-101B-9397-08002B2CF9AE}" pid="20" name="TemplateIdentity">
    <vt:lpwstr/>
  </property>
  <property fmtid="{D5CDD505-2E9C-101B-9397-08002B2CF9AE}" pid="21" name="TemplateID">
    <vt:lpwstr>False</vt:lpwstr>
  </property>
  <property fmtid="{D5CDD505-2E9C-101B-9397-08002B2CF9AE}" pid="22" name="AdmInfo">
    <vt:lpwstr>PA1;1</vt:lpwstr>
  </property>
</Properties>
</file>